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1" w:rsidRDefault="006419D1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1" name="Рисунок 1" descr="C:\Users\$\Desktop\рабочие программы ФГОС НОО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рабочие программы ФГОС НОО\img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A0" w:rsidRPr="00E449F3" w:rsidRDefault="002E6BA0" w:rsidP="002E6BA0">
      <w:pPr>
        <w:keepNext/>
        <w:pageBreakBefore/>
        <w:spacing w:before="100" w:beforeAutospacing="1" w:after="62" w:line="240" w:lineRule="auto"/>
        <w:jc w:val="center"/>
        <w:outlineLvl w:val="3"/>
        <w:rPr>
          <w:b/>
          <w:bCs/>
          <w:sz w:val="28"/>
          <w:szCs w:val="28"/>
          <w:lang w:eastAsia="ru-RU"/>
        </w:rPr>
      </w:pPr>
      <w:r w:rsidRPr="00E449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E6BA0" w:rsidRPr="00E449F3" w:rsidRDefault="002E6BA0" w:rsidP="002E6BA0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6BA0" w:rsidRPr="00DB0F4B" w:rsidRDefault="002E6BA0" w:rsidP="002E6BA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B0F4B">
        <w:rPr>
          <w:rFonts w:ascii="Times New Roman" w:hAnsi="Times New Roman"/>
          <w:sz w:val="28"/>
          <w:szCs w:val="28"/>
          <w:lang w:eastAsia="ru-RU"/>
        </w:rPr>
        <w:t>Планируем</w:t>
      </w:r>
      <w:r w:rsidR="00867D9C">
        <w:rPr>
          <w:rFonts w:ascii="Times New Roman" w:hAnsi="Times New Roman"/>
          <w:sz w:val="28"/>
          <w:szCs w:val="28"/>
          <w:lang w:eastAsia="ru-RU"/>
        </w:rPr>
        <w:t>ые результаты освоения  учебного предмета, курса</w:t>
      </w:r>
      <w:proofErr w:type="gramStart"/>
      <w:r w:rsidR="00867D9C">
        <w:rPr>
          <w:rFonts w:ascii="Times New Roman" w:hAnsi="Times New Roman"/>
          <w:sz w:val="28"/>
          <w:szCs w:val="28"/>
          <w:lang w:eastAsia="ru-RU"/>
        </w:rPr>
        <w:t>………..</w:t>
      </w:r>
      <w:proofErr w:type="gramEnd"/>
      <w:r w:rsidR="00BF1C4D">
        <w:rPr>
          <w:rFonts w:ascii="Times New Roman" w:hAnsi="Times New Roman"/>
          <w:sz w:val="28"/>
          <w:szCs w:val="28"/>
          <w:lang w:eastAsia="ru-RU"/>
        </w:rPr>
        <w:t>стр. 3</w:t>
      </w:r>
    </w:p>
    <w:p w:rsidR="002E6BA0" w:rsidRPr="00DB0F4B" w:rsidRDefault="00867D9C" w:rsidP="002E6BA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 учебного предмета, курса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…………………………………..</w:t>
      </w:r>
      <w:proofErr w:type="gramEnd"/>
      <w:r w:rsidR="00BF1C4D">
        <w:rPr>
          <w:rFonts w:ascii="Times New Roman" w:hAnsi="Times New Roman"/>
          <w:sz w:val="28"/>
          <w:szCs w:val="28"/>
          <w:lang w:eastAsia="ru-RU"/>
        </w:rPr>
        <w:t>стр. 10</w:t>
      </w:r>
    </w:p>
    <w:p w:rsidR="002E6BA0" w:rsidRPr="00DB0F4B" w:rsidRDefault="002E6BA0" w:rsidP="002E6BA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Тематическое планирова</w:t>
      </w:r>
      <w:r w:rsidRPr="00DB0F4B">
        <w:rPr>
          <w:rFonts w:ascii="Times New Roman" w:hAnsi="Times New Roman"/>
          <w:sz w:val="28"/>
          <w:szCs w:val="28"/>
          <w:lang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F4B">
        <w:rPr>
          <w:rFonts w:ascii="Times New Roman" w:hAnsi="Times New Roman"/>
          <w:sz w:val="28"/>
          <w:szCs w:val="28"/>
          <w:lang w:eastAsia="ru-RU"/>
        </w:rPr>
        <w:t>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="00092D0B">
        <w:rPr>
          <w:rFonts w:ascii="Times New Roman" w:hAnsi="Times New Roman"/>
          <w:sz w:val="28"/>
          <w:szCs w:val="28"/>
          <w:lang w:eastAsia="ru-RU"/>
        </w:rPr>
        <w:t>.</w:t>
      </w:r>
      <w:r w:rsidR="00BF1C4D">
        <w:rPr>
          <w:rFonts w:ascii="Times New Roman" w:hAnsi="Times New Roman"/>
          <w:sz w:val="28"/>
          <w:szCs w:val="28"/>
          <w:lang w:eastAsia="ru-RU"/>
        </w:rPr>
        <w:t>.</w:t>
      </w:r>
      <w:r w:rsidR="00092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0F4B">
        <w:rPr>
          <w:rFonts w:ascii="Times New Roman" w:hAnsi="Times New Roman"/>
          <w:sz w:val="28"/>
          <w:szCs w:val="28"/>
          <w:lang w:eastAsia="ru-RU"/>
        </w:rPr>
        <w:t xml:space="preserve">стр. </w:t>
      </w:r>
      <w:r w:rsidR="00BF1C4D">
        <w:rPr>
          <w:rFonts w:ascii="Times New Roman" w:hAnsi="Times New Roman"/>
          <w:sz w:val="28"/>
          <w:szCs w:val="28"/>
          <w:lang w:eastAsia="ru-RU"/>
        </w:rPr>
        <w:t>18</w:t>
      </w:r>
    </w:p>
    <w:p w:rsidR="002E6BA0" w:rsidRPr="00E449F3" w:rsidRDefault="002E6BA0" w:rsidP="002E6BA0">
      <w:pPr>
        <w:spacing w:before="100" w:beforeAutospacing="1" w:after="0" w:line="36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29412A" w:rsidRDefault="0029412A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Default="002E6BA0"/>
    <w:p w:rsidR="002E6BA0" w:rsidRPr="00D732A5" w:rsidRDefault="002E6BA0" w:rsidP="00D732A5">
      <w:pPr>
        <w:spacing w:before="120" w:after="0"/>
        <w:rPr>
          <w:rStyle w:val="c1"/>
          <w:rFonts w:ascii="Times New Roman" w:hAnsi="Times New Roman"/>
          <w:sz w:val="28"/>
          <w:szCs w:val="28"/>
        </w:rPr>
      </w:pPr>
      <w:r>
        <w:br w:type="page"/>
      </w:r>
      <w:r w:rsidRPr="00D732A5">
        <w:rPr>
          <w:rStyle w:val="c4"/>
          <w:rFonts w:ascii="Times New Roman" w:hAnsi="Times New Roman"/>
          <w:sz w:val="28"/>
          <w:szCs w:val="28"/>
        </w:rPr>
        <w:lastRenderedPageBreak/>
        <w:t xml:space="preserve">     Рабочая программа по </w:t>
      </w:r>
      <w:r w:rsidR="00A36EB3" w:rsidRPr="00D732A5">
        <w:rPr>
          <w:rStyle w:val="c4"/>
          <w:rFonts w:ascii="Times New Roman" w:hAnsi="Times New Roman"/>
          <w:sz w:val="28"/>
          <w:szCs w:val="28"/>
        </w:rPr>
        <w:t>русскому языку</w:t>
      </w:r>
      <w:r w:rsidRPr="00D732A5">
        <w:rPr>
          <w:rStyle w:val="c4"/>
          <w:rFonts w:ascii="Times New Roman" w:hAnsi="Times New Roman"/>
          <w:sz w:val="28"/>
          <w:szCs w:val="28"/>
        </w:rPr>
        <w:t xml:space="preserve"> для 1-4 классов обеспечивает  </w:t>
      </w:r>
      <w:r w:rsidR="00867D9C" w:rsidRPr="00D732A5">
        <w:rPr>
          <w:rStyle w:val="c1"/>
          <w:rFonts w:ascii="Times New Roman" w:hAnsi="Times New Roman"/>
          <w:sz w:val="28"/>
          <w:szCs w:val="28"/>
        </w:rPr>
        <w:t xml:space="preserve">достижение </w:t>
      </w:r>
      <w:r w:rsidRPr="00D732A5">
        <w:rPr>
          <w:rStyle w:val="c1"/>
          <w:rFonts w:ascii="Times New Roman" w:hAnsi="Times New Roman"/>
          <w:sz w:val="28"/>
          <w:szCs w:val="28"/>
        </w:rPr>
        <w:t xml:space="preserve"> планируемых результатов освоения основной образо</w:t>
      </w:r>
      <w:r w:rsidR="00867D9C" w:rsidRPr="00D732A5">
        <w:rPr>
          <w:rStyle w:val="c1"/>
          <w:rFonts w:ascii="Times New Roman" w:hAnsi="Times New Roman"/>
          <w:sz w:val="28"/>
          <w:szCs w:val="28"/>
        </w:rPr>
        <w:t>вательной программы  начального</w:t>
      </w:r>
      <w:r w:rsidRPr="00D732A5">
        <w:rPr>
          <w:rStyle w:val="c1"/>
          <w:rFonts w:ascii="Times New Roman" w:hAnsi="Times New Roman"/>
          <w:sz w:val="28"/>
          <w:szCs w:val="28"/>
        </w:rPr>
        <w:t xml:space="preserve"> общего образования.</w:t>
      </w:r>
      <w:r w:rsidRPr="00D732A5">
        <w:rPr>
          <w:rFonts w:ascii="Times New Roman" w:hAnsi="Times New Roman"/>
          <w:sz w:val="28"/>
          <w:szCs w:val="28"/>
        </w:rPr>
        <w:t xml:space="preserve"> </w:t>
      </w:r>
    </w:p>
    <w:p w:rsidR="002E6BA0" w:rsidRDefault="00867D9C" w:rsidP="00D732A5">
      <w:pPr>
        <w:pStyle w:val="c0"/>
        <w:spacing w:before="120" w:beforeAutospacing="0" w:after="0" w:afterAutospacing="0"/>
        <w:ind w:left="-5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proofErr w:type="gramStart"/>
      <w:r>
        <w:rPr>
          <w:rStyle w:val="c1"/>
          <w:sz w:val="28"/>
          <w:szCs w:val="28"/>
        </w:rPr>
        <w:t xml:space="preserve">Она </w:t>
      </w:r>
      <w:r w:rsidR="002E6BA0">
        <w:rPr>
          <w:rStyle w:val="c1"/>
          <w:sz w:val="28"/>
          <w:szCs w:val="28"/>
        </w:rPr>
        <w:t xml:space="preserve">разработана  на основе требований к результатам освоения основной </w:t>
      </w:r>
      <w:r w:rsidR="00D732A5">
        <w:rPr>
          <w:rStyle w:val="c1"/>
          <w:sz w:val="28"/>
          <w:szCs w:val="28"/>
        </w:rPr>
        <w:t xml:space="preserve"> о</w:t>
      </w:r>
      <w:r w:rsidR="002E6BA0">
        <w:rPr>
          <w:rStyle w:val="c1"/>
          <w:sz w:val="28"/>
          <w:szCs w:val="28"/>
        </w:rPr>
        <w:t>бразо</w:t>
      </w:r>
      <w:r>
        <w:rPr>
          <w:rStyle w:val="c1"/>
          <w:sz w:val="28"/>
          <w:szCs w:val="28"/>
        </w:rPr>
        <w:t>вательной программы    начального</w:t>
      </w:r>
      <w:r w:rsidR="002E6BA0">
        <w:rPr>
          <w:rStyle w:val="c1"/>
          <w:sz w:val="28"/>
          <w:szCs w:val="28"/>
        </w:rPr>
        <w:t xml:space="preserve"> общего образования, в соответствии с федеральным государственным обра</w:t>
      </w:r>
      <w:r>
        <w:rPr>
          <w:rStyle w:val="c1"/>
          <w:sz w:val="28"/>
          <w:szCs w:val="28"/>
        </w:rPr>
        <w:t>зовательным стандартом начального</w:t>
      </w:r>
      <w:r w:rsidR="002E6BA0">
        <w:rPr>
          <w:rStyle w:val="c1"/>
          <w:sz w:val="28"/>
          <w:szCs w:val="28"/>
        </w:rPr>
        <w:t xml:space="preserve"> общего образования и с учётом </w:t>
      </w:r>
      <w:r>
        <w:rPr>
          <w:rStyle w:val="c1"/>
          <w:sz w:val="28"/>
          <w:szCs w:val="28"/>
        </w:rPr>
        <w:t xml:space="preserve"> примерной </w:t>
      </w:r>
      <w:r w:rsidR="002E6BA0">
        <w:rPr>
          <w:rStyle w:val="c1"/>
          <w:sz w:val="28"/>
          <w:szCs w:val="28"/>
        </w:rPr>
        <w:t>программы</w:t>
      </w:r>
      <w:r w:rsidR="002E6BA0" w:rsidRPr="00204B22">
        <w:rPr>
          <w:sz w:val="28"/>
          <w:szCs w:val="28"/>
        </w:rPr>
        <w:t xml:space="preserve">    курса  «</w:t>
      </w:r>
      <w:r w:rsidR="00A36EB3">
        <w:rPr>
          <w:sz w:val="28"/>
          <w:szCs w:val="28"/>
        </w:rPr>
        <w:t>Русский язык</w:t>
      </w:r>
      <w:r w:rsidR="002E6BA0" w:rsidRPr="00204B22">
        <w:rPr>
          <w:sz w:val="28"/>
          <w:szCs w:val="28"/>
        </w:rPr>
        <w:t>»</w:t>
      </w:r>
      <w:r w:rsidR="002E6BA0" w:rsidRPr="00BC6C64">
        <w:rPr>
          <w:sz w:val="28"/>
          <w:szCs w:val="28"/>
        </w:rPr>
        <w:t xml:space="preserve"> </w:t>
      </w:r>
      <w:r w:rsidR="00A36EB3" w:rsidRPr="009A4C14">
        <w:rPr>
          <w:sz w:val="28"/>
          <w:szCs w:val="28"/>
        </w:rPr>
        <w:t xml:space="preserve">В. Г. Горецкого, В. А Кирюшкина, А. Ф. </w:t>
      </w:r>
      <w:proofErr w:type="spellStart"/>
      <w:r w:rsidR="00A36EB3" w:rsidRPr="009A4C14">
        <w:rPr>
          <w:sz w:val="28"/>
          <w:szCs w:val="28"/>
        </w:rPr>
        <w:t>Шанько</w:t>
      </w:r>
      <w:proofErr w:type="spellEnd"/>
      <w:r w:rsidR="00A36EB3" w:rsidRPr="009A4C14">
        <w:rPr>
          <w:sz w:val="28"/>
          <w:szCs w:val="28"/>
        </w:rPr>
        <w:t xml:space="preserve"> «Обучение грамоте» и В. П. </w:t>
      </w:r>
      <w:proofErr w:type="spellStart"/>
      <w:r w:rsidR="00A36EB3" w:rsidRPr="009A4C14">
        <w:rPr>
          <w:sz w:val="28"/>
          <w:szCs w:val="28"/>
        </w:rPr>
        <w:t>Канакиной</w:t>
      </w:r>
      <w:proofErr w:type="spellEnd"/>
      <w:r w:rsidR="00A36EB3" w:rsidRPr="009A4C14">
        <w:rPr>
          <w:sz w:val="28"/>
          <w:szCs w:val="28"/>
        </w:rPr>
        <w:t xml:space="preserve"> «Русский язык»</w:t>
      </w:r>
      <w:r w:rsidR="00A36EB3" w:rsidRPr="00BC6C64">
        <w:rPr>
          <w:sz w:val="28"/>
          <w:szCs w:val="28"/>
        </w:rPr>
        <w:t xml:space="preserve"> </w:t>
      </w:r>
      <w:r w:rsidR="00A36EB3">
        <w:rPr>
          <w:sz w:val="28"/>
          <w:szCs w:val="28"/>
        </w:rPr>
        <w:t xml:space="preserve">    </w:t>
      </w:r>
      <w:r w:rsidR="002E6BA0" w:rsidRPr="00BC6C64">
        <w:rPr>
          <w:sz w:val="28"/>
          <w:szCs w:val="28"/>
        </w:rPr>
        <w:t>(</w:t>
      </w:r>
      <w:r w:rsidR="002E6BA0">
        <w:rPr>
          <w:sz w:val="28"/>
          <w:szCs w:val="28"/>
        </w:rPr>
        <w:t xml:space="preserve">Сборник рабочих программ </w:t>
      </w:r>
      <w:r w:rsidR="002E6BA0" w:rsidRPr="00BC6C64">
        <w:rPr>
          <w:sz w:val="28"/>
          <w:szCs w:val="28"/>
        </w:rPr>
        <w:t xml:space="preserve">«Школа </w:t>
      </w:r>
      <w:r w:rsidR="002E6BA0">
        <w:rPr>
          <w:sz w:val="28"/>
          <w:szCs w:val="28"/>
        </w:rPr>
        <w:t>России»  – М., Просвещение, 2011</w:t>
      </w:r>
      <w:r w:rsidR="002E6BA0" w:rsidRPr="00BC6C64">
        <w:rPr>
          <w:sz w:val="28"/>
          <w:szCs w:val="28"/>
        </w:rPr>
        <w:t>)</w:t>
      </w:r>
      <w:r w:rsidR="002E6BA0">
        <w:rPr>
          <w:sz w:val="28"/>
          <w:szCs w:val="28"/>
        </w:rPr>
        <w:t>.</w:t>
      </w:r>
      <w:r w:rsidR="002E6BA0">
        <w:rPr>
          <w:rStyle w:val="c4"/>
          <w:sz w:val="28"/>
          <w:szCs w:val="28"/>
        </w:rPr>
        <w:t xml:space="preserve"> </w:t>
      </w:r>
      <w:r w:rsidR="002E6BA0">
        <w:rPr>
          <w:sz w:val="28"/>
          <w:szCs w:val="28"/>
        </w:rPr>
        <w:t xml:space="preserve">  </w:t>
      </w:r>
      <w:proofErr w:type="gramEnd"/>
    </w:p>
    <w:p w:rsidR="00A36EB3" w:rsidRPr="00B353A0" w:rsidRDefault="00A36EB3" w:rsidP="00B353A0">
      <w:pPr>
        <w:pStyle w:val="a3"/>
        <w:numPr>
          <w:ilvl w:val="0"/>
          <w:numId w:val="8"/>
        </w:num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53A0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освоения программы </w:t>
      </w:r>
    </w:p>
    <w:p w:rsidR="00B353A0" w:rsidRPr="00B353A0" w:rsidRDefault="00B353A0" w:rsidP="00B353A0">
      <w:pPr>
        <w:pStyle w:val="a3"/>
        <w:spacing w:before="100" w:beforeAutospacing="1" w:after="0" w:line="240" w:lineRule="auto"/>
        <w:ind w:left="916"/>
        <w:rPr>
          <w:rFonts w:ascii="Times New Roman" w:hAnsi="Times New Roman"/>
          <w:b/>
          <w:sz w:val="28"/>
          <w:szCs w:val="28"/>
          <w:lang w:eastAsia="ru-RU"/>
        </w:rPr>
      </w:pP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1. Формирование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2. Формирование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353A0" w:rsidRPr="00B353A0" w:rsidRDefault="00B353A0" w:rsidP="00B353A0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4. Овладение н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6. Развитие самостоятельности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7. Формирование э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стетических потребностей, ценностей и чувств.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8. Развитие э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со</w:t>
      </w:r>
      <w:proofErr w:type="gramEnd"/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 результаты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1.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2. Формирование умения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определять наиболее эффективные способы достижения результата.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дств пр</w:t>
      </w:r>
      <w:proofErr w:type="gramEnd"/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едставления информации.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4. Активное использование речевых средств и сре</w:t>
      </w:r>
      <w:proofErr w:type="gramStart"/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я решения коммуникативных и познавательных задач.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gramStart"/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Овладение л</w:t>
      </w:r>
      <w:r w:rsidRPr="00B353A0">
        <w:rPr>
          <w:rFonts w:ascii="Times New Roman" w:eastAsia="Times New Roman" w:hAnsi="Times New Roman"/>
          <w:iCs/>
          <w:sz w:val="28"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B353A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353A0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353A0" w:rsidRP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3A0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3A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1.</w:t>
      </w:r>
      <w:r w:rsidRPr="0009039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090393">
        <w:rPr>
          <w:rFonts w:ascii="Times New Roman" w:eastAsia="Times New Roman" w:hAnsi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090393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090393">
        <w:rPr>
          <w:rFonts w:ascii="Times New Roman" w:eastAsia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4.</w:t>
      </w:r>
      <w:r w:rsidRPr="0009039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090393">
        <w:rPr>
          <w:rFonts w:ascii="Times New Roman" w:eastAsia="Times New Roman" w:hAnsi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5.</w:t>
      </w:r>
      <w:r w:rsidRPr="0009039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090393">
        <w:rPr>
          <w:rFonts w:ascii="Times New Roman" w:eastAsia="Times New Roman" w:hAnsi="Times New Roman"/>
          <w:sz w:val="28"/>
          <w:szCs w:val="28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</w:t>
      </w:r>
      <w:r w:rsidRPr="00090393">
        <w:rPr>
          <w:rFonts w:ascii="Times New Roman" w:eastAsia="Times New Roman" w:hAnsi="Times New Roman"/>
          <w:sz w:val="28"/>
          <w:szCs w:val="28"/>
        </w:rPr>
        <w:lastRenderedPageBreak/>
        <w:t>коммуникативных задач при составлении несложных монологических высказываний и письменных текстов.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лексике; об основных единицах языка, их признаках и особенностях употребления в речи;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0393">
        <w:rPr>
          <w:rFonts w:ascii="Times New Roman" w:eastAsia="Times New Roman" w:hAnsi="Times New Roman"/>
          <w:sz w:val="28"/>
          <w:szCs w:val="28"/>
        </w:rPr>
        <w:t>9.</w:t>
      </w:r>
      <w:r w:rsidRPr="00090393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090393">
        <w:rPr>
          <w:rFonts w:ascii="Times New Roman" w:eastAsia="Times New Roman" w:hAnsi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90393" w:rsidRPr="00090393" w:rsidRDefault="00090393" w:rsidP="00090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90393" w:rsidRPr="00090393" w:rsidRDefault="00090393" w:rsidP="000903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090393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В результате изучения учебного курса «Русский язык» учащиеся </w:t>
      </w:r>
    </w:p>
    <w:p w:rsidR="00090393" w:rsidRPr="00090393" w:rsidRDefault="00090393" w:rsidP="000903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090393">
        <w:rPr>
          <w:rFonts w:ascii="Times New Roman" w:eastAsia="Times New Roman" w:hAnsi="Times New Roman"/>
          <w:b/>
          <w:bCs/>
          <w:sz w:val="28"/>
          <w:szCs w:val="28"/>
        </w:rPr>
        <w:t>научатся</w:t>
      </w:r>
      <w:r w:rsidRPr="00090393">
        <w:rPr>
          <w:rFonts w:ascii="Times New Roman" w:eastAsia="Times New Roman" w:hAnsi="Times New Roman"/>
          <w:sz w:val="28"/>
          <w:szCs w:val="28"/>
        </w:rPr>
        <w:t>:</w:t>
      </w:r>
    </w:p>
    <w:p w:rsidR="00B353A0" w:rsidRPr="00090393" w:rsidRDefault="00B353A0" w:rsidP="00B3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EB3" w:rsidRPr="00090393" w:rsidRDefault="00563C7D" w:rsidP="00563C7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HAnsi" w:hAnsi="Times New Roman"/>
          <w:b/>
          <w:bCs/>
          <w:sz w:val="28"/>
          <w:szCs w:val="28"/>
        </w:rPr>
      </w:pPr>
      <w:r w:rsidRPr="00090393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A36EB3" w:rsidRPr="00090393">
        <w:rPr>
          <w:rFonts w:ascii="Times New Roman" w:eastAsiaTheme="minorHAnsi" w:hAnsi="Times New Roman"/>
          <w:b/>
          <w:bCs/>
          <w:sz w:val="28"/>
          <w:szCs w:val="28"/>
        </w:rPr>
        <w:t xml:space="preserve"> 1-ом классе.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научится: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различать, сравнивать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звуки и буквы;</w:t>
      </w:r>
    </w:p>
    <w:p w:rsidR="00A36EB3" w:rsidRPr="00A36EB3" w:rsidRDefault="00A36EB3" w:rsidP="00A36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ударные и безударные гласные звуки;</w:t>
      </w:r>
    </w:p>
    <w:p w:rsidR="00A36EB3" w:rsidRPr="00A36EB3" w:rsidRDefault="00A36EB3" w:rsidP="00A36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твердые и мягкие согласные звуки, глухие и звонкие согласные звуки;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звук, слог, слово;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слово и предложение;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кратко характеризовать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звуки русского языка (гласные ударные/безударные, согласные твердые/мягкие, согласные звонкие/глухие);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условия выбора и написания буквы гласного звука после мягких и твердых согласных;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решать учебные и практические задачи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выделять предложение и слово из речевого потока;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проводить звуковой анализ и строить модели звукового состава слов, состоящих из четырех — пяти звуков;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выделять в словах слоги;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правильно называть буквы русского алфавита, знать их последовательность;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правильно писать сочетания </w:t>
      </w:r>
      <w:proofErr w:type="spellStart"/>
      <w:proofErr w:type="gramStart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ча</w:t>
      </w:r>
      <w:proofErr w:type="spellEnd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 xml:space="preserve"> – </w:t>
      </w:r>
      <w:proofErr w:type="spellStart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ща</w:t>
      </w:r>
      <w:proofErr w:type="spellEnd"/>
      <w:proofErr w:type="gramEnd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 xml:space="preserve">, чу – </w:t>
      </w:r>
      <w:proofErr w:type="spellStart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щу</w:t>
      </w:r>
      <w:proofErr w:type="spellEnd"/>
      <w:r w:rsidRPr="00A36EB3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жи</w:t>
      </w:r>
      <w:proofErr w:type="spellEnd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 xml:space="preserve"> – </w:t>
      </w:r>
      <w:proofErr w:type="spellStart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ши</w:t>
      </w:r>
      <w:proofErr w:type="spellEnd"/>
      <w:r w:rsidRPr="00A36EB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36EB3">
        <w:rPr>
          <w:rFonts w:ascii="Times New Roman" w:eastAsiaTheme="minorHAnsi" w:hAnsi="Times New Roman"/>
          <w:sz w:val="28"/>
          <w:szCs w:val="28"/>
        </w:rPr>
        <w:t>под ударением;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переносить слова18;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писать прописную букву в начале предложения и в именах собственных;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правильно писать словарные слова, определенные программой;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lastRenderedPageBreak/>
        <w:t>ставить точку в конце предложения;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безошибочно списывать и писать под диктовку тексты объемом 15- 30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осознавать цели и ситуации устного общения;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соблюдать в повседневной жизни нормы речевого этикета.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использовать алфавит при работе со словарями и справочниками;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различать слова, называющие предметы, действия и признаки;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задавать вопросы к словам;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соблюдать орфоэпические нормы и правильную интонацию.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6EB3" w:rsidRPr="00A36EB3" w:rsidRDefault="00563C7D" w:rsidP="00563C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   В</w:t>
      </w:r>
      <w:r w:rsidR="00A36EB3" w:rsidRPr="00A36EB3">
        <w:rPr>
          <w:rFonts w:ascii="Times New Roman" w:eastAsiaTheme="minorHAnsi" w:hAnsi="Times New Roman"/>
          <w:b/>
          <w:bCs/>
          <w:sz w:val="28"/>
          <w:szCs w:val="28"/>
        </w:rPr>
        <w:t>о 2-ом классе.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научится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>: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различать, сравнивать, кратко характеризовать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изменяемые и неизменяемые слова;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формы слова и однокоренные слова;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однокоренные слова и синонимы, однокоренные слова и слова с омонимичными корнями;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предложения по цели высказывания;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предложения с восклицательной и невосклицательной интонацией;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выделять, находить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 словах с однозначно выделяемыми морфемами окончание, корень, суффикс, приставку;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лексическое значение слова в толковом словаре;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основную мысль текста;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решать учебные и практические задачи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делить слова на слоги;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использовать алфавит при работе со словарями и справочниками;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подбирать однокоренные слова;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безошибочно списывать и писать под диктовку тексты объемом 45- 60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lastRenderedPageBreak/>
        <w:t>подбирать заголовок к предложенному тексту, озаглавливать собственный текст;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исправлять деформированный текст (с нарушенным порядком следования частей);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применять правила правописания</w:t>
      </w:r>
      <w:r w:rsidRPr="00A36EB3">
        <w:rPr>
          <w:rFonts w:ascii="Times New Roman" w:eastAsiaTheme="minorHAnsi" w:hAnsi="Times New Roman"/>
          <w:sz w:val="28"/>
          <w:szCs w:val="28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перенос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проверяемые безударные гласные в корнях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парные звонкие и глухие согласные в корнях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непроизносимые согласные;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непроверяемые гласные и согласные в корнях слов (словарные слова, определенные программой);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разделительные твердый и мягкий знаки;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правописание К ставок: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б-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, от-, до-, по-, под-, про-; за-, на-, над-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раздельное написание предлогов с другими словами (кроме личных местоимений);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устанавливать значение суффиксов и приставок (в словах с однозначно выделяемыми морфемами);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способы образования слов (суффиксальный, приставочный, приставочно-суффиксальный);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различать однозначные и многозначные слова;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наблюдать за использованием в тексте слов в переносном значении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 омонимов;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подбирать синонимы для устранения повторов в тексте;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наблюдать за использованием в текстах устаревших слов и фразеологизмов;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правописания суффиксов имен существительных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 xml:space="preserve">: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онок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нок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;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;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;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; -ость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правописания суффиксов имен прилагательных</w:t>
      </w: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ов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-е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в, -ив,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чив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, -лив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подбирать примеры слов с определенной орфограммой;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по предложенным заголовкам содержание текста;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составлять план текста;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тип текс та: повествование, описание, рассуждение;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A36EB3" w:rsidRPr="00A36EB3" w:rsidRDefault="00563C7D" w:rsidP="00563C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A36EB3" w:rsidRPr="00A36EB3">
        <w:rPr>
          <w:rFonts w:ascii="Times New Roman" w:eastAsiaTheme="minorHAnsi" w:hAnsi="Times New Roman"/>
          <w:b/>
          <w:bCs/>
          <w:sz w:val="28"/>
          <w:szCs w:val="28"/>
        </w:rPr>
        <w:t xml:space="preserve"> 3-ем классе.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научится: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различать, сравнивать, кратко характеризовать: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lastRenderedPageBreak/>
        <w:t>имя существительное, имя прилагательное, личное местоимение;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виды предложений по цели высказывания и интонации;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главные (подлежащее и сказуемое) и второстепенные члены предложения;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выделять, находить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собственные имена существительные;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личные местоимения 1, 2, 3-го лица;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грамматическую основу простого двусоставного предложения;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в простом предложении однородные члены (как главные, так и второстепенные);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решать учебные и практические задачи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род изменяемых имен существительных;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устанавливать форму числа (единственное или множественное) имени существительного;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задавать падежные вопросы и определять падеж имени существительного;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принадлежность имен существительных к 1, 2, 3-ему склонению;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устанавливать при помощи смысловых (синтаксических) вопросов связь между словами в предложении;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находить предложения с однородными членами без союзов и с союзами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и, а, но</w:t>
      </w:r>
      <w:r w:rsidRPr="00A36EB3">
        <w:rPr>
          <w:rFonts w:ascii="Times New Roman" w:eastAsiaTheme="minorHAnsi" w:hAnsi="Times New Roman"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подбирать примеры слов с определенной орфограммой;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безошибочно списывать и писать под диктовку тексты объемом 65–80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составлять план собственного и предложенного текста;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тип текс та: повествование, описание, рассуждение;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корректировать тексты с нарушенным порядком предложений и абзацев;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составлять собственные тексты в жанре письма;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применять правила правописания: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приставки, оканчивающиеся на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</w:t>
      </w:r>
      <w:r w:rsidRPr="00A36EB3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</w:t>
      </w:r>
      <w:proofErr w:type="gramEnd"/>
      <w:r w:rsidRPr="00A36EB3">
        <w:rPr>
          <w:rFonts w:ascii="Times New Roman" w:eastAsiaTheme="minorHAnsi" w:hAnsi="Times New Roman"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A36EB3">
        <w:rPr>
          <w:rFonts w:ascii="Times New Roman" w:eastAsiaTheme="minorHAnsi" w:hAnsi="Times New Roman"/>
          <w:sz w:val="28"/>
          <w:szCs w:val="28"/>
        </w:rPr>
        <w:t>корне слова</w:t>
      </w:r>
      <w:proofErr w:type="gramEnd"/>
      <w:r w:rsidRPr="00A36EB3">
        <w:rPr>
          <w:rFonts w:ascii="Times New Roman" w:eastAsiaTheme="minorHAnsi" w:hAnsi="Times New Roman"/>
          <w:sz w:val="28"/>
          <w:szCs w:val="28"/>
        </w:rPr>
        <w:t xml:space="preserve"> (словарные слова, определенные программой);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буквы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</w:t>
      </w:r>
      <w:r w:rsidRPr="00A36EB3">
        <w:rPr>
          <w:rFonts w:ascii="Times New Roman" w:eastAsiaTheme="minorHAnsi" w:hAnsi="Times New Roman"/>
          <w:sz w:val="28"/>
          <w:szCs w:val="28"/>
        </w:rPr>
        <w:t xml:space="preserve">,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ё </w:t>
      </w:r>
      <w:r w:rsidRPr="00A36EB3">
        <w:rPr>
          <w:rFonts w:ascii="Times New Roman" w:eastAsiaTheme="minorHAnsi" w:hAnsi="Times New Roman"/>
          <w:sz w:val="28"/>
          <w:szCs w:val="28"/>
        </w:rPr>
        <w:t>после шипящих в корнях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буквы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и, ы </w:t>
      </w:r>
      <w:r w:rsidRPr="00A36EB3">
        <w:rPr>
          <w:rFonts w:ascii="Times New Roman" w:eastAsiaTheme="minorHAnsi" w:hAnsi="Times New Roman"/>
          <w:sz w:val="28"/>
          <w:szCs w:val="28"/>
        </w:rPr>
        <w:t xml:space="preserve">после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ц </w:t>
      </w:r>
      <w:r w:rsidRPr="00A36EB3">
        <w:rPr>
          <w:rFonts w:ascii="Times New Roman" w:eastAsiaTheme="minorHAnsi" w:hAnsi="Times New Roman"/>
          <w:sz w:val="28"/>
          <w:szCs w:val="28"/>
        </w:rPr>
        <w:t>в различных частях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мягкий знак после шипящих на конце имён существительных;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безударные гласные в падежных окончаниях имен существительных;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буквы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о, е </w:t>
      </w:r>
      <w:r w:rsidRPr="00A36EB3">
        <w:rPr>
          <w:rFonts w:ascii="Times New Roman" w:eastAsiaTheme="minorHAnsi" w:hAnsi="Times New Roman"/>
          <w:sz w:val="28"/>
          <w:szCs w:val="28"/>
        </w:rPr>
        <w:t xml:space="preserve">в окончаниях имен существительных после шипящих и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ц</w:t>
      </w:r>
      <w:r w:rsidRPr="00A36EB3">
        <w:rPr>
          <w:rFonts w:ascii="Times New Roman" w:eastAsiaTheme="minorHAnsi" w:hAnsi="Times New Roman"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безударные гласные в падежных окончаниях имен прилагательных;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раздельное написание предлогов с личными местоимениями;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знаки препинания при однородных членах предложения с союзами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и, а, но </w:t>
      </w:r>
      <w:r w:rsidRPr="00A36EB3">
        <w:rPr>
          <w:rFonts w:ascii="Times New Roman" w:eastAsiaTheme="minorHAnsi" w:hAnsi="Times New Roman"/>
          <w:sz w:val="28"/>
          <w:szCs w:val="28"/>
        </w:rPr>
        <w:t>и без союзов.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получит возможность научиться: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lastRenderedPageBreak/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устанавливать род неизменяемых имен существительных (наиболее употребительные слова);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склонять личные местоимения;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различать падежные и смысловые (синтаксические) вопросы;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находить второстепенные члены предложения: определение, обстоятельство, дополнение;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самостоятельно составлять предложения с однородными членами без союзов и с союзами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и, а, но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разбирать по членам простое двусоставное предложение;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применять правило правописания соединительных гласных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 xml:space="preserve">,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е 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 xml:space="preserve">в </w:t>
      </w:r>
      <w:r w:rsidRPr="00A36EB3">
        <w:rPr>
          <w:rFonts w:ascii="Times New Roman" w:eastAsiaTheme="minorHAnsi" w:hAnsi="Times New Roman"/>
          <w:sz w:val="28"/>
          <w:szCs w:val="28"/>
        </w:rPr>
        <w:t>сложных словах;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применять правило правописания суффиксов имен существительных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– 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ц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,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иц</w:t>
      </w:r>
      <w:proofErr w:type="spellEnd"/>
      <w:r w:rsidRPr="00A36EB3">
        <w:rPr>
          <w:rFonts w:ascii="Times New Roman" w:eastAsiaTheme="minorHAnsi" w:hAnsi="Times New Roman"/>
          <w:i/>
          <w:iCs/>
          <w:sz w:val="28"/>
          <w:szCs w:val="28"/>
        </w:rPr>
        <w:t xml:space="preserve">, </w:t>
      </w:r>
      <w:r w:rsidRPr="00A36EB3">
        <w:rPr>
          <w:rFonts w:ascii="Times New Roman" w:eastAsiaTheme="minorHAnsi" w:hAnsi="Times New Roman"/>
          <w:sz w:val="28"/>
          <w:szCs w:val="28"/>
        </w:rPr>
        <w:t xml:space="preserve">сочетаний 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ичк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ечк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, инк, 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енк</w:t>
      </w:r>
      <w:proofErr w:type="spellEnd"/>
      <w:r w:rsidRPr="00A36EB3">
        <w:rPr>
          <w:rFonts w:ascii="Times New Roman" w:eastAsiaTheme="minorHAnsi" w:hAnsi="Times New Roman"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применять правило правописания безударных гласных в падежных окончаниях имен существительных на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–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й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,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ия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,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ие</w:t>
      </w:r>
      <w:proofErr w:type="spellEnd"/>
      <w:r w:rsidRPr="00A36EB3">
        <w:rPr>
          <w:rFonts w:ascii="Times New Roman" w:eastAsiaTheme="minorHAnsi" w:hAnsi="Times New Roman"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писать подробные изложения;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36EB3" w:rsidRPr="00A36EB3" w:rsidRDefault="00563C7D" w:rsidP="00563C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A36EB3" w:rsidRPr="00A36EB3">
        <w:rPr>
          <w:rFonts w:ascii="Times New Roman" w:eastAsiaTheme="minorHAnsi" w:hAnsi="Times New Roman"/>
          <w:b/>
          <w:bCs/>
          <w:sz w:val="28"/>
          <w:szCs w:val="28"/>
        </w:rPr>
        <w:t xml:space="preserve"> 4-ом классе.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научится: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различать, сравнивать, кратко характеризовать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имя существительное, имя прилагательное, личное местоимение, глагол;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слово, словосочетание и предложение;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выделять, находить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начальную форму глагола;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глаголы в формах настоящего, прошедшего и будущего времени;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глаголы в формах 1, 2, 3-его лица;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решать учебные и практические задачи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спряжение глагола;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разбирать по членам простое двусоставное предложение;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использовать разные способы решения орфографической задачи в зависимости от места орфограммы в слове;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подбирать примеры слов с определенной орфограммой;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lastRenderedPageBreak/>
        <w:t>определять (уточнять) написание слова по орфографическому словарю учебника;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безошибочно списывать и писать под диктовку тексты объемом 80–100 слов;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sz w:val="28"/>
          <w:szCs w:val="28"/>
        </w:rPr>
        <w:t>применять правила правописания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A36EB3">
        <w:rPr>
          <w:rFonts w:ascii="Times New Roman" w:eastAsiaTheme="minorHAnsi" w:hAnsi="Times New Roman"/>
          <w:sz w:val="28"/>
          <w:szCs w:val="28"/>
        </w:rPr>
        <w:t>корне слова</w:t>
      </w:r>
      <w:proofErr w:type="gramEnd"/>
      <w:r w:rsidRPr="00A36EB3">
        <w:rPr>
          <w:rFonts w:ascii="Times New Roman" w:eastAsiaTheme="minorHAnsi" w:hAnsi="Times New Roman"/>
          <w:sz w:val="28"/>
          <w:szCs w:val="28"/>
        </w:rPr>
        <w:t xml:space="preserve"> (словарные слова, определенные программой);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не </w:t>
      </w:r>
      <w:r w:rsidRPr="00A36EB3">
        <w:rPr>
          <w:rFonts w:ascii="Times New Roman" w:eastAsiaTheme="minorHAnsi" w:hAnsi="Times New Roman"/>
          <w:sz w:val="28"/>
          <w:szCs w:val="28"/>
        </w:rPr>
        <w:t>с глаголами;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мягкий знак после шипящих на конце глаголов;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мягкий знак в глаголах в сочетании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–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т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ься</w:t>
      </w:r>
      <w:proofErr w:type="spellEnd"/>
      <w:r w:rsidRPr="00A36EB3">
        <w:rPr>
          <w:rFonts w:ascii="Times New Roman" w:eastAsiaTheme="minorHAnsi" w:hAnsi="Times New Roman"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безударные личные окончания глаголов.</w:t>
      </w:r>
    </w:p>
    <w:p w:rsidR="00A36EB3" w:rsidRPr="00A36EB3" w:rsidRDefault="00A36EB3" w:rsidP="00A3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36EB3">
        <w:rPr>
          <w:rFonts w:ascii="Times New Roman" w:eastAsiaTheme="minorHAnsi" w:hAnsi="Times New Roman"/>
          <w:b/>
          <w:i/>
          <w:iCs/>
          <w:sz w:val="28"/>
          <w:szCs w:val="28"/>
          <w:u w:val="single"/>
        </w:rPr>
        <w:t>Ученик получит возможность научиться</w:t>
      </w:r>
      <w:r w:rsidRPr="00A36EB3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определять вид глагола;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находить наречие и имя числительное в тексте;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применять правило правописания суффиксов глаголов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–и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ва/-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ыва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, 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ова</w:t>
      </w:r>
      <w:proofErr w:type="spell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/-</w:t>
      </w:r>
      <w:proofErr w:type="spell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ева</w:t>
      </w:r>
      <w:proofErr w:type="spellEnd"/>
      <w:r w:rsidRPr="00A36EB3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правописания гласных в окончаниях глаголов прошедшего времени;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 xml:space="preserve">применять правило правописания букв </w:t>
      </w:r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а, </w:t>
      </w:r>
      <w:proofErr w:type="gramStart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о</w:t>
      </w:r>
      <w:proofErr w:type="gramEnd"/>
      <w:r w:rsidRPr="00A36EB3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A36EB3">
        <w:rPr>
          <w:rFonts w:ascii="Times New Roman" w:eastAsiaTheme="minorHAnsi" w:hAnsi="Times New Roman"/>
          <w:sz w:val="28"/>
          <w:szCs w:val="28"/>
        </w:rPr>
        <w:t>на конце наречий</w:t>
      </w:r>
      <w:r w:rsidRPr="00A36EB3">
        <w:rPr>
          <w:rFonts w:ascii="Times New Roman" w:eastAsiaTheme="minorHAnsi" w:hAnsi="Times New Roman"/>
          <w:i/>
          <w:iCs/>
          <w:sz w:val="28"/>
          <w:szCs w:val="28"/>
        </w:rPr>
        <w:t>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правописания мягкого знака на конце наречий;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правописания слитного и раздельного написание числительных;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правописания мягкого знака в именах числительных;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применять правило постановки запятой между частями сложного предложения (простейшие случаи);</w:t>
      </w:r>
    </w:p>
    <w:p w:rsidR="00A36EB3" w:rsidRPr="00A36EB3" w:rsidRDefault="00A36EB3" w:rsidP="00A36E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письменно пересказывать текст (писать изложения) подробно, выборочно, от другого лица;</w:t>
      </w:r>
    </w:p>
    <w:p w:rsidR="00A36EB3" w:rsidRPr="00A36EB3" w:rsidRDefault="00A36EB3" w:rsidP="00A3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36EB3">
        <w:rPr>
          <w:rFonts w:ascii="Times New Roman" w:eastAsiaTheme="minorHAnsi" w:hAnsi="Times New Roman"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733D5A" w:rsidRDefault="00563C7D" w:rsidP="00D732A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3D5A" w:rsidRPr="00076D8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33D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3D5A" w:rsidRPr="00E750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</w:t>
      </w:r>
      <w:r w:rsidR="00733D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</w:p>
    <w:p w:rsidR="00733D5A" w:rsidRPr="00733D5A" w:rsidRDefault="00EE2AA0" w:rsidP="00733D5A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КЛАСС (165</w:t>
      </w:r>
      <w:r w:rsidR="00733D5A" w:rsidRPr="00733D5A">
        <w:rPr>
          <w:rFonts w:ascii="Times New Roman" w:eastAsia="Times New Roman" w:hAnsi="Times New Roman"/>
          <w:b/>
          <w:sz w:val="28"/>
          <w:szCs w:val="28"/>
          <w:lang w:eastAsia="ru-RU"/>
        </w:rPr>
        <w:t>ч)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56"/>
      </w:tblGrid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D732A5" w:rsidP="00733D5A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1b1c17bc47b36a58f7d8d448039cd5814a599f81"/>
            <w:bookmarkStart w:id="1" w:name="4"/>
            <w:bookmarkEnd w:id="0"/>
            <w:bookmarkEnd w:id="1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ДОБУКВАРНЫЙ ПЕРИОД (17</w:t>
            </w:r>
            <w:r w:rsidR="00733D5A"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слого-звуковую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структуру.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слого-звуковыми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БУКВАРНЫЙ  ПЕРИОД  77 ч  (67ч+ 10ч резерв)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I. Обучение чтению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II. Обучение письму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слого-звукового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разбора с учителем, а затем и самостоятельно.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послогового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</w:t>
            </w: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произношением (безударные гласные, сочетания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</w:t>
            </w:r>
            <w:proofErr w:type="spellEnd"/>
            <w:proofErr w:type="gram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чу –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Знакомство с правилами гигиены письма.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III. Развитие устной речи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слого-звуковой</w:t>
            </w:r>
            <w:proofErr w:type="spell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структуре, в соответствии с нормам</w:t>
            </w:r>
            <w:proofErr w:type="gram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      </w:r>
            <w:proofErr w:type="gram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 - з, щ - ж, п- б, с - ш и т. д. (изолированное произнесение в словах, фразах и скороговорках).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2A1B" w:rsidP="00733D5A">
            <w:pPr>
              <w:spacing w:before="90" w:after="9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ПОСЛЕБУКВАРНЫЙ ПЕРИОД (20</w:t>
            </w:r>
            <w:r w:rsidR="00D732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 + 1</w:t>
            </w:r>
            <w:r w:rsidR="00733D5A"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 резерв)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D732A5" w:rsidRPr="00733D5A" w:rsidRDefault="00D732A5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Default="009D70D9" w:rsidP="00D732A5">
            <w:pPr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РУССКИЙ ЯЗЫК</w:t>
            </w:r>
          </w:p>
          <w:p w:rsidR="009D70D9" w:rsidRPr="00733D5A" w:rsidRDefault="009D70D9" w:rsidP="00D732A5">
            <w:pPr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D732A5">
            <w:pPr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КЛАСС (50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Наша речь (2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Текст, предложение, диалог (3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Слова, слова, слова…  (4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толковый</w:t>
            </w:r>
            <w:proofErr w:type="gram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близких и противоположных по значению слов.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и слог. Ударение. (6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и слог. Перенос слов. Ударение (общее представление).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Звуки и буквы (34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(1 час)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КЛАСС (170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Наша речь (3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речи. Требования к речи. Диалог и монолог.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Текст (4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Предложение (12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Предложение. Члены предложения. Связь слов в предложении.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Слова, слова, слова… (18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Звуки и буквы (59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      </w:r>
            <w:proofErr w:type="gram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Согласные звуки. Согласный звук [й] и буква  «и </w:t>
            </w:r>
            <w:proofErr w:type="gramStart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</w:t>
            </w:r>
            <w:proofErr w:type="gramEnd"/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 Слова  с удвоенными согласными.  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 речи (58 ч)</w:t>
            </w:r>
          </w:p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Слова - названия предметов, признаков предметов, действий предметов, их отнесённость к определённой части речи.</w:t>
            </w:r>
          </w:p>
          <w:p w:rsidR="00733D5A" w:rsidRPr="00733D5A" w:rsidRDefault="00733D5A" w:rsidP="00733D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 существительное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      </w:r>
          </w:p>
          <w:p w:rsidR="00733D5A" w:rsidRPr="00733D5A" w:rsidRDefault="00733D5A" w:rsidP="00733D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Глагол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      </w:r>
            <w:r w:rsidRPr="00733D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      </w:r>
          </w:p>
          <w:p w:rsidR="00733D5A" w:rsidRPr="00733D5A" w:rsidRDefault="00733D5A" w:rsidP="00733D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 прилагательное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часть речи</w:t>
            </w:r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      </w:r>
          </w:p>
          <w:p w:rsidR="00733D5A" w:rsidRPr="00733D5A" w:rsidRDefault="00733D5A" w:rsidP="00733D5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Местоимение 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 - рассуждения.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Повторение (16 ч)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КЛАСС (170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Язык и речь (2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Наша речь и наш язык. 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Текст. Предложение. Словосочетание (14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в языке и речи (19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слова (16 ч)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Правописание частей слова (29)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</w:t>
            </w: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Правописание приставок и предлогов. Правописание слов с разделительным  твердым знаком (ъ).</w:t>
            </w:r>
          </w:p>
        </w:tc>
      </w:tr>
      <w:tr w:rsidR="00733D5A" w:rsidRPr="00733D5A" w:rsidTr="00733D5A">
        <w:trPr>
          <w:trHeight w:val="106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 речи (76ч)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речи (повторение и углубление представлений)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Имя существительное. </w:t>
            </w: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прилагательное.</w:t>
            </w: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Местоимение.</w:t>
            </w: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Лицо, число, род личных местоимений.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Глагол.</w:t>
            </w: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(14 ч)</w:t>
            </w:r>
          </w:p>
        </w:tc>
      </w:tr>
    </w:tbl>
    <w:p w:rsidR="00733D5A" w:rsidRPr="00733D5A" w:rsidRDefault="00733D5A" w:rsidP="00733D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33D5A" w:rsidRPr="00733D5A" w:rsidRDefault="00733D5A" w:rsidP="00733D5A">
      <w:pPr>
        <w:autoSpaceDE w:val="0"/>
        <w:autoSpaceDN w:val="0"/>
        <w:adjustRightInd w:val="0"/>
        <w:spacing w:before="238" w:after="0" w:line="240" w:lineRule="auto"/>
        <w:ind w:left="562" w:right="56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D5A">
        <w:rPr>
          <w:rFonts w:ascii="Times New Roman" w:hAnsi="Times New Roman"/>
          <w:b/>
          <w:sz w:val="28"/>
          <w:szCs w:val="28"/>
          <w:lang w:eastAsia="ru-RU"/>
        </w:rPr>
        <w:t>4 КЛАСС (170 Ч)</w:t>
      </w:r>
    </w:p>
    <w:p w:rsidR="00733D5A" w:rsidRPr="00733D5A" w:rsidRDefault="00733D5A" w:rsidP="00733D5A">
      <w:pPr>
        <w:widowControl w:val="0"/>
        <w:autoSpaceDE w:val="0"/>
        <w:autoSpaceDN w:val="0"/>
        <w:adjustRightInd w:val="0"/>
        <w:spacing w:before="238" w:after="0" w:line="240" w:lineRule="auto"/>
        <w:ind w:left="562" w:right="56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D5A">
        <w:rPr>
          <w:rFonts w:ascii="Times New Roman" w:hAnsi="Times New Roman"/>
          <w:b/>
          <w:sz w:val="28"/>
          <w:szCs w:val="28"/>
          <w:lang w:eastAsia="ru-RU"/>
        </w:rPr>
        <w:t>Повторение (11 ч)</w:t>
      </w:r>
    </w:p>
    <w:tbl>
      <w:tblPr>
        <w:tblW w:w="4911" w:type="pct"/>
        <w:tblInd w:w="187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Предложение (9 ч)</w:t>
            </w:r>
          </w:p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в языке и речи (21 ч)</w:t>
            </w: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существительное (43 ч)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Склонение имен существительных (повторение). Развитие навыка в склонении 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имен существительных и в распознавании падежей. Несклоняемые имена существительные.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я, -</w:t>
            </w:r>
            <w:proofErr w:type="spell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инженеры, учителя, директора; урожай помидоров, яблок)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правильно употреблять их в речи.</w:t>
            </w: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Имя прилагательное (30 ч)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единственном числе по родам, в правописании родовых окончаний.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Склонение имен прилагательных (кроме прилагательных с основой на шипящий и оканчивающихся на </w:t>
            </w:r>
            <w:proofErr w:type="gramStart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proofErr w:type="gramEnd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ье</w:t>
            </w:r>
            <w:proofErr w:type="spellEnd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-ин). Способы проверки правописания безударных падежных окончаний имен прилагательных (общее представление).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  Склонение имен прилагательных в женском роде в единственном числе. Развитие навыка правописания 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падежных</w:t>
            </w:r>
            <w:proofErr w:type="gram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окончаний имен прилагательных женского рода в единственном числе.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Склонение и правописание имен прилагательных во множественном числе.</w:t>
            </w:r>
          </w:p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733D5A" w:rsidRPr="00733D5A" w:rsidRDefault="00733D5A" w:rsidP="009D70D9">
            <w:pPr>
              <w:spacing w:before="9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after="9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Личные местоимения (7 ч)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   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(к тебе, у тебя, к ним).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навыка правописания падежных форм личных местоимений в косвенных падежах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(тебя, меня, его, её, у него, с нею).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язи предложений в тексте.</w:t>
            </w:r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3D5A" w:rsidRPr="00733D5A" w:rsidRDefault="00733D5A" w:rsidP="00733D5A">
            <w:pPr>
              <w:spacing w:after="90"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after="9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Глагол (34 ч)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умывается,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делать?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умываться).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Правописание буквосочетаний </w:t>
            </w:r>
            <w:proofErr w:type="gram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возвратных глаголах в 3-м лице и </w:t>
            </w:r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  <w:r w:rsidRPr="00733D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возвратных глаголах неопределенной формы (общее представление).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(видеть — видел, слышать — слышал)</w:t>
            </w:r>
          </w:p>
          <w:p w:rsidR="00733D5A" w:rsidRPr="00733D5A" w:rsidRDefault="00733D5A" w:rsidP="00733D5A">
            <w:pPr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733D5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(тревожиться за отца, беспокоиться об отце, любоваться закатом, смотреть на закат).</w:t>
            </w:r>
          </w:p>
          <w:p w:rsidR="00733D5A" w:rsidRPr="00733D5A" w:rsidRDefault="00733D5A" w:rsidP="00733D5A">
            <w:pPr>
              <w:spacing w:after="90" w:line="240" w:lineRule="auto"/>
              <w:ind w:left="-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3D5A" w:rsidRPr="00733D5A" w:rsidTr="00733D5A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3D5A" w:rsidRPr="00733D5A" w:rsidRDefault="00733D5A" w:rsidP="00733D5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 (15 ч)</w:t>
            </w:r>
          </w:p>
          <w:p w:rsidR="00733D5A" w:rsidRDefault="00733D5A" w:rsidP="00733D5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92D0B" w:rsidRPr="00733D5A" w:rsidRDefault="00092D0B" w:rsidP="00733D5A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33D5A" w:rsidRPr="00EE2AA0" w:rsidRDefault="00EE2AA0" w:rsidP="00EE2AA0">
      <w:pPr>
        <w:shd w:val="clear" w:color="auto" w:fill="FFFFFF"/>
        <w:spacing w:before="100" w:beforeAutospacing="1" w:after="0" w:line="240" w:lineRule="auto"/>
        <w:ind w:left="55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733D5A" w:rsidRPr="00EE2AA0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 планирование</w:t>
      </w:r>
    </w:p>
    <w:p w:rsid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E2AA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 класс</w:t>
      </w:r>
    </w:p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E2AA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Блок «Русский язык. Обучение письму»</w:t>
      </w:r>
    </w:p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579"/>
        <w:gridCol w:w="3544"/>
      </w:tblGrid>
      <w:tr w:rsidR="00EE2AA0" w:rsidRPr="00EE2AA0" w:rsidTr="00337DE5">
        <w:tc>
          <w:tcPr>
            <w:tcW w:w="617" w:type="dxa"/>
          </w:tcPr>
          <w:p w:rsidR="00EE2AA0" w:rsidRPr="00EE2AA0" w:rsidRDefault="00EE2AA0" w:rsidP="00EE2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7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544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2AA0" w:rsidRPr="00EE2AA0" w:rsidTr="00337DE5"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(подготовительный) период</w:t>
            </w:r>
          </w:p>
        </w:tc>
        <w:tc>
          <w:tcPr>
            <w:tcW w:w="3544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ч</w:t>
            </w:r>
          </w:p>
        </w:tc>
      </w:tr>
      <w:tr w:rsidR="00EE2AA0" w:rsidRPr="00EE2AA0" w:rsidTr="00337DE5"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Букварный (основной) период</w:t>
            </w:r>
          </w:p>
        </w:tc>
        <w:tc>
          <w:tcPr>
            <w:tcW w:w="3544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ч (67 ч +10 ч резерв)</w:t>
            </w:r>
          </w:p>
        </w:tc>
      </w:tr>
      <w:tr w:rsidR="00EE2AA0" w:rsidRPr="00EE2AA0" w:rsidTr="00337DE5"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(заключительный</w:t>
            </w:r>
            <w:proofErr w:type="gramStart"/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ериод</w:t>
            </w:r>
          </w:p>
        </w:tc>
        <w:tc>
          <w:tcPr>
            <w:tcW w:w="3544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 (20 ч +1 ч резерв)</w:t>
            </w:r>
          </w:p>
        </w:tc>
      </w:tr>
      <w:tr w:rsidR="00EE2AA0" w:rsidRPr="00EE2AA0" w:rsidTr="00337DE5"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7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544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2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115</w:t>
            </w:r>
            <w:r w:rsidRPr="00EE2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E2AA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Блок «Русский язык»</w:t>
      </w:r>
    </w:p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541"/>
        <w:gridCol w:w="3559"/>
      </w:tblGrid>
      <w:tr w:rsidR="00EE2AA0" w:rsidRPr="00EE2AA0" w:rsidTr="00337DE5">
        <w:trPr>
          <w:trHeight w:val="333"/>
        </w:trPr>
        <w:tc>
          <w:tcPr>
            <w:tcW w:w="617" w:type="dxa"/>
          </w:tcPr>
          <w:p w:rsidR="00EE2AA0" w:rsidRPr="00EE2AA0" w:rsidRDefault="00EE2AA0" w:rsidP="00EE2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2AA0" w:rsidRPr="00EE2AA0" w:rsidTr="00337DE5">
        <w:trPr>
          <w:trHeight w:val="320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EE2AA0" w:rsidRPr="00EE2AA0" w:rsidTr="00337DE5">
        <w:trPr>
          <w:trHeight w:val="333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Текст, предложение, диалог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</w:t>
            </w:r>
          </w:p>
        </w:tc>
      </w:tr>
      <w:tr w:rsidR="00EE2AA0" w:rsidRPr="00EE2AA0" w:rsidTr="00337DE5">
        <w:trPr>
          <w:trHeight w:val="333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Слова, слова, слова…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</w:t>
            </w:r>
          </w:p>
        </w:tc>
      </w:tr>
      <w:tr w:rsidR="00EE2AA0" w:rsidRPr="00EE2AA0" w:rsidTr="00337DE5">
        <w:trPr>
          <w:trHeight w:val="320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 и слог. Ударение.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</w:t>
            </w:r>
          </w:p>
        </w:tc>
      </w:tr>
      <w:tr w:rsidR="00EE2AA0" w:rsidRPr="00EE2AA0" w:rsidTr="00337DE5">
        <w:trPr>
          <w:trHeight w:val="333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ч</w:t>
            </w:r>
          </w:p>
        </w:tc>
      </w:tr>
      <w:tr w:rsidR="00EE2AA0" w:rsidRPr="00EE2AA0" w:rsidTr="00337DE5">
        <w:trPr>
          <w:trHeight w:val="333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</w:t>
            </w:r>
          </w:p>
        </w:tc>
      </w:tr>
      <w:tr w:rsidR="00EE2AA0" w:rsidRPr="00EE2AA0" w:rsidTr="00337DE5">
        <w:trPr>
          <w:trHeight w:val="345"/>
        </w:trPr>
        <w:tc>
          <w:tcPr>
            <w:tcW w:w="617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41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559" w:type="dxa"/>
          </w:tcPr>
          <w:p w:rsidR="00EE2AA0" w:rsidRPr="00EE2AA0" w:rsidRDefault="00EE2AA0" w:rsidP="00EE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2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 ч</w:t>
            </w:r>
          </w:p>
        </w:tc>
      </w:tr>
    </w:tbl>
    <w:p w:rsidR="00EE2AA0" w:rsidRP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E2AA0" w:rsidRDefault="00EE2AA0" w:rsidP="00EE2AA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AA0">
        <w:rPr>
          <w:rFonts w:ascii="Times New Roman" w:eastAsia="Times New Roman" w:hAnsi="Times New Roman"/>
          <w:sz w:val="28"/>
          <w:szCs w:val="28"/>
          <w:lang w:eastAsia="ru-RU"/>
        </w:rPr>
        <w:t>*  Резервные часы распределяет и планирует сам учитель в соответствии с уровнем подготовленности учащихся.</w:t>
      </w: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7DE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контрольных работ в 1-ом классе:</w:t>
      </w: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10"/>
        <w:gridCol w:w="4410"/>
      </w:tblGrid>
      <w:tr w:rsidR="0081641F" w:rsidTr="00EE622F">
        <w:trPr>
          <w:trHeight w:val="339"/>
        </w:trPr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Вид работы</w:t>
            </w:r>
          </w:p>
        </w:tc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Количество работ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Диктант</w:t>
            </w:r>
          </w:p>
        </w:tc>
        <w:tc>
          <w:tcPr>
            <w:tcW w:w="4410" w:type="dxa"/>
          </w:tcPr>
          <w:p w:rsidR="0081641F" w:rsidRDefault="00BF1C4D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bookmarkStart w:id="2" w:name="_GoBack"/>
            <w:bookmarkEnd w:id="2"/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Pr="0081641F" w:rsidRDefault="0081641F" w:rsidP="00EE622F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4410" w:type="dxa"/>
          </w:tcPr>
          <w:p w:rsidR="0081641F" w:rsidRDefault="00BF1C4D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</w:tbl>
    <w:p w:rsidR="00337DE5" w:rsidRPr="00EE2AA0" w:rsidRDefault="00337DE5" w:rsidP="00EE2AA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A1B" w:rsidRDefault="00732A1B" w:rsidP="0073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33D5A" w:rsidRPr="00733D5A" w:rsidRDefault="00733D5A" w:rsidP="0073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3D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класс</w:t>
      </w:r>
      <w:r w:rsidR="00335C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(170 часов)</w:t>
      </w:r>
    </w:p>
    <w:p w:rsidR="00733D5A" w:rsidRPr="00733D5A" w:rsidRDefault="00733D5A" w:rsidP="0073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6447"/>
        <w:gridCol w:w="3472"/>
      </w:tblGrid>
      <w:tr w:rsidR="00733D5A" w:rsidRPr="00733D5A" w:rsidTr="00733D5A">
        <w:trPr>
          <w:trHeight w:val="106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tabs>
                <w:tab w:val="center" w:pos="3247"/>
              </w:tabs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ab/>
              <w:t xml:space="preserve">Наименование разделов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ind w:right="17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</w:t>
            </w:r>
          </w:p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часов</w:t>
            </w:r>
          </w:p>
        </w:tc>
      </w:tr>
      <w:tr w:rsidR="00733D5A" w:rsidRPr="00733D5A" w:rsidTr="00733D5A">
        <w:trPr>
          <w:trHeight w:val="53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Наша речь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Текст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Слова, слова, слова…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Части речи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58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</w:tr>
      <w:tr w:rsidR="00733D5A" w:rsidRPr="00733D5A" w:rsidTr="00733D5A">
        <w:trPr>
          <w:trHeight w:val="57"/>
        </w:trPr>
        <w:tc>
          <w:tcPr>
            <w:tcW w:w="749" w:type="dxa"/>
          </w:tcPr>
          <w:p w:rsidR="00733D5A" w:rsidRPr="00733D5A" w:rsidRDefault="00733D5A" w:rsidP="00732A1B">
            <w:pPr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447" w:type="dxa"/>
          </w:tcPr>
          <w:p w:rsidR="00733D5A" w:rsidRPr="00733D5A" w:rsidRDefault="00733D5A" w:rsidP="00732A1B">
            <w:pPr>
              <w:spacing w:after="0"/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72" w:type="dxa"/>
          </w:tcPr>
          <w:p w:rsidR="00733D5A" w:rsidRPr="00733D5A" w:rsidRDefault="00733D5A" w:rsidP="00732A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170</w:t>
            </w:r>
          </w:p>
        </w:tc>
      </w:tr>
    </w:tbl>
    <w:p w:rsidR="0081641F" w:rsidRDefault="0081641F" w:rsidP="00337DE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DE5" w:rsidRDefault="00337DE5" w:rsidP="00337DE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7DE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контрольных работ в</w:t>
      </w:r>
      <w:r w:rsidR="0081641F">
        <w:rPr>
          <w:rFonts w:ascii="Times New Roman" w:eastAsia="Times New Roman" w:hAnsi="Times New Roman"/>
          <w:b/>
          <w:sz w:val="28"/>
          <w:szCs w:val="28"/>
          <w:lang w:eastAsia="ru-RU"/>
        </w:rPr>
        <w:t>о 2</w:t>
      </w:r>
      <w:r w:rsidRPr="00337DE5">
        <w:rPr>
          <w:rFonts w:ascii="Times New Roman" w:eastAsia="Times New Roman" w:hAnsi="Times New Roman"/>
          <w:b/>
          <w:sz w:val="28"/>
          <w:szCs w:val="28"/>
          <w:lang w:eastAsia="ru-RU"/>
        </w:rPr>
        <w:t>-ом классе:</w:t>
      </w:r>
    </w:p>
    <w:p w:rsidR="0081641F" w:rsidRDefault="0081641F" w:rsidP="00337DE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10"/>
        <w:gridCol w:w="4410"/>
      </w:tblGrid>
      <w:tr w:rsidR="00087E9D" w:rsidTr="0081641F">
        <w:trPr>
          <w:trHeight w:val="339"/>
        </w:trPr>
        <w:tc>
          <w:tcPr>
            <w:tcW w:w="4410" w:type="dxa"/>
          </w:tcPr>
          <w:p w:rsidR="00087E9D" w:rsidRPr="0081641F" w:rsidRDefault="0081641F" w:rsidP="0081641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Вид работы</w:t>
            </w:r>
          </w:p>
        </w:tc>
        <w:tc>
          <w:tcPr>
            <w:tcW w:w="4410" w:type="dxa"/>
          </w:tcPr>
          <w:p w:rsidR="00087E9D" w:rsidRPr="0081641F" w:rsidRDefault="0081641F" w:rsidP="0081641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Количество работ</w:t>
            </w:r>
          </w:p>
        </w:tc>
      </w:tr>
      <w:tr w:rsidR="00087E9D" w:rsidTr="0081641F">
        <w:trPr>
          <w:trHeight w:val="325"/>
        </w:trPr>
        <w:tc>
          <w:tcPr>
            <w:tcW w:w="4410" w:type="dxa"/>
          </w:tcPr>
          <w:p w:rsidR="00087E9D" w:rsidRDefault="0081641F" w:rsidP="00087E9D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Контрольное списывание  </w:t>
            </w:r>
          </w:p>
        </w:tc>
        <w:tc>
          <w:tcPr>
            <w:tcW w:w="4410" w:type="dxa"/>
          </w:tcPr>
          <w:p w:rsidR="00087E9D" w:rsidRDefault="0081641F" w:rsidP="0081641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087E9D" w:rsidTr="0081641F">
        <w:trPr>
          <w:trHeight w:val="353"/>
        </w:trPr>
        <w:tc>
          <w:tcPr>
            <w:tcW w:w="4410" w:type="dxa"/>
          </w:tcPr>
          <w:p w:rsidR="00087E9D" w:rsidRDefault="0081641F" w:rsidP="00087E9D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Диктант</w:t>
            </w:r>
          </w:p>
        </w:tc>
        <w:tc>
          <w:tcPr>
            <w:tcW w:w="4410" w:type="dxa"/>
          </w:tcPr>
          <w:p w:rsidR="00087E9D" w:rsidRDefault="0081641F" w:rsidP="0081641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087E9D" w:rsidTr="0081641F">
        <w:trPr>
          <w:trHeight w:val="325"/>
        </w:trPr>
        <w:tc>
          <w:tcPr>
            <w:tcW w:w="4410" w:type="dxa"/>
          </w:tcPr>
          <w:p w:rsidR="00087E9D" w:rsidRDefault="0081641F" w:rsidP="00087E9D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Словарный диктант  </w:t>
            </w:r>
          </w:p>
        </w:tc>
        <w:tc>
          <w:tcPr>
            <w:tcW w:w="4410" w:type="dxa"/>
          </w:tcPr>
          <w:p w:rsidR="00087E9D" w:rsidRDefault="0081641F" w:rsidP="0081641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81641F">
        <w:trPr>
          <w:trHeight w:val="325"/>
        </w:trPr>
        <w:tc>
          <w:tcPr>
            <w:tcW w:w="4410" w:type="dxa"/>
          </w:tcPr>
          <w:p w:rsidR="0081641F" w:rsidRDefault="0081641F" w:rsidP="00087E9D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Тестирование</w:t>
            </w:r>
          </w:p>
        </w:tc>
        <w:tc>
          <w:tcPr>
            <w:tcW w:w="4410" w:type="dxa"/>
          </w:tcPr>
          <w:p w:rsidR="0081641F" w:rsidRDefault="0081641F" w:rsidP="0081641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087E9D" w:rsidTr="0081641F">
        <w:trPr>
          <w:trHeight w:val="353"/>
        </w:trPr>
        <w:tc>
          <w:tcPr>
            <w:tcW w:w="4410" w:type="dxa"/>
          </w:tcPr>
          <w:p w:rsidR="00087E9D" w:rsidRDefault="0081641F" w:rsidP="00087E9D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Контрольная работа  </w:t>
            </w:r>
          </w:p>
        </w:tc>
        <w:tc>
          <w:tcPr>
            <w:tcW w:w="4410" w:type="dxa"/>
          </w:tcPr>
          <w:p w:rsidR="00087E9D" w:rsidRDefault="0081641F" w:rsidP="0081641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81641F">
        <w:trPr>
          <w:trHeight w:val="353"/>
        </w:trPr>
        <w:tc>
          <w:tcPr>
            <w:tcW w:w="4410" w:type="dxa"/>
          </w:tcPr>
          <w:p w:rsidR="0081641F" w:rsidRPr="0081641F" w:rsidRDefault="0081641F" w:rsidP="00087E9D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4410" w:type="dxa"/>
          </w:tcPr>
          <w:p w:rsidR="0081641F" w:rsidRPr="0081641F" w:rsidRDefault="0081641F" w:rsidP="0081641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</w:tbl>
    <w:p w:rsidR="00733D5A" w:rsidRDefault="00733D5A" w:rsidP="0073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1641F" w:rsidRPr="00733D5A" w:rsidRDefault="0081641F" w:rsidP="0073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33D5A" w:rsidRPr="00733D5A" w:rsidRDefault="00733D5A" w:rsidP="0073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3D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 класс</w:t>
      </w:r>
      <w:r w:rsidR="00B865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(170  часов)</w:t>
      </w:r>
    </w:p>
    <w:p w:rsidR="00733D5A" w:rsidRPr="00733D5A" w:rsidRDefault="00733D5A" w:rsidP="00733D5A">
      <w:pPr>
        <w:ind w:left="72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457"/>
        <w:gridCol w:w="3587"/>
      </w:tblGrid>
      <w:tr w:rsidR="00733D5A" w:rsidRPr="00733D5A" w:rsidTr="00732A1B">
        <w:trPr>
          <w:trHeight w:val="523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8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</w:t>
            </w:r>
          </w:p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часов</w:t>
            </w:r>
          </w:p>
        </w:tc>
      </w:tr>
      <w:tr w:rsidR="00733D5A" w:rsidRPr="00733D5A" w:rsidTr="00732A1B">
        <w:trPr>
          <w:trHeight w:val="255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6457" w:type="dxa"/>
          </w:tcPr>
          <w:p w:rsidR="00733D5A" w:rsidRPr="00733D5A" w:rsidRDefault="00B865C6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Язык  и речь.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2 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Слово в языке и речи.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16 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Правописание частей слова.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Части речи (76)</w:t>
            </w:r>
          </w:p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30 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19 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9.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Местоимение.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5 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Глагол.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 xml:space="preserve">21 </w:t>
            </w:r>
          </w:p>
        </w:tc>
      </w:tr>
      <w:tr w:rsidR="00733D5A" w:rsidRPr="00733D5A" w:rsidTr="00732A1B">
        <w:trPr>
          <w:trHeight w:val="268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3587" w:type="dxa"/>
            <w:vAlign w:val="center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733D5A" w:rsidRPr="00733D5A" w:rsidTr="00732A1B">
        <w:trPr>
          <w:trHeight w:val="331"/>
        </w:trPr>
        <w:tc>
          <w:tcPr>
            <w:tcW w:w="82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6457" w:type="dxa"/>
          </w:tcPr>
          <w:p w:rsidR="00733D5A" w:rsidRPr="00733D5A" w:rsidRDefault="00733D5A" w:rsidP="00732A1B">
            <w:pPr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Итого                                                                                                             </w:t>
            </w:r>
          </w:p>
        </w:tc>
        <w:tc>
          <w:tcPr>
            <w:tcW w:w="3587" w:type="dxa"/>
          </w:tcPr>
          <w:p w:rsidR="00733D5A" w:rsidRPr="00733D5A" w:rsidRDefault="00733D5A" w:rsidP="00732A1B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Theme="minorHAnsi" w:hAnsi="Times New Roman"/>
                <w:b/>
                <w:sz w:val="28"/>
                <w:szCs w:val="28"/>
              </w:rPr>
              <w:t>170</w:t>
            </w:r>
          </w:p>
        </w:tc>
      </w:tr>
    </w:tbl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контрольных работ в 3-е</w:t>
      </w:r>
      <w:r w:rsidRPr="00337DE5">
        <w:rPr>
          <w:rFonts w:ascii="Times New Roman" w:eastAsia="Times New Roman" w:hAnsi="Times New Roman"/>
          <w:b/>
          <w:sz w:val="28"/>
          <w:szCs w:val="28"/>
          <w:lang w:eastAsia="ru-RU"/>
        </w:rPr>
        <w:t>м классе:</w:t>
      </w: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10"/>
        <w:gridCol w:w="4410"/>
      </w:tblGrid>
      <w:tr w:rsidR="0081641F" w:rsidTr="00EE622F">
        <w:trPr>
          <w:trHeight w:val="339"/>
        </w:trPr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Вид работы</w:t>
            </w:r>
          </w:p>
        </w:tc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Количество работ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Диктант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EE622F">
        <w:trPr>
          <w:trHeight w:val="325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Словарный диктант  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EE622F">
        <w:trPr>
          <w:trHeight w:val="325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Тестирование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Контрольная работа  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Pr="0081641F" w:rsidRDefault="0081641F" w:rsidP="00EE622F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</w:tbl>
    <w:p w:rsidR="0081641F" w:rsidRDefault="0081641F" w:rsidP="00733D5A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33D5A" w:rsidRPr="00733D5A" w:rsidRDefault="0081641F" w:rsidP="00733D5A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4</w:t>
      </w:r>
      <w:r w:rsidR="00733D5A" w:rsidRPr="00733D5A">
        <w:rPr>
          <w:rFonts w:ascii="Times New Roman" w:eastAsiaTheme="minorHAnsi" w:hAnsi="Times New Roman"/>
          <w:b/>
          <w:i/>
          <w:sz w:val="28"/>
          <w:szCs w:val="28"/>
        </w:rPr>
        <w:t xml:space="preserve"> класс</w:t>
      </w:r>
      <w:r w:rsidR="00732A1B">
        <w:rPr>
          <w:rFonts w:ascii="Times New Roman" w:eastAsiaTheme="minorHAnsi" w:hAnsi="Times New Roman"/>
          <w:b/>
          <w:i/>
          <w:sz w:val="28"/>
          <w:szCs w:val="28"/>
        </w:rPr>
        <w:t xml:space="preserve">  (170 часов)</w:t>
      </w:r>
    </w:p>
    <w:p w:rsidR="00733D5A" w:rsidRPr="00733D5A" w:rsidRDefault="00733D5A" w:rsidP="0073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3119"/>
      </w:tblGrid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33D5A" w:rsidRPr="00733D5A" w:rsidTr="00733D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5A" w:rsidRPr="00733D5A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733D5A" w:rsidRDefault="00733D5A" w:rsidP="00733D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3D5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A" w:rsidRPr="00D732A5" w:rsidRDefault="00733D5A" w:rsidP="00733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32A5">
              <w:rPr>
                <w:rFonts w:ascii="Times New Roman" w:eastAsia="Times New Roman" w:hAnsi="Times New Roman"/>
                <w:b/>
                <w:sz w:val="28"/>
                <w:szCs w:val="28"/>
              </w:rPr>
              <w:t>170</w:t>
            </w:r>
          </w:p>
        </w:tc>
      </w:tr>
    </w:tbl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контрольных работ в 4-о</w:t>
      </w:r>
      <w:r w:rsidRPr="00337DE5">
        <w:rPr>
          <w:rFonts w:ascii="Times New Roman" w:eastAsia="Times New Roman" w:hAnsi="Times New Roman"/>
          <w:b/>
          <w:sz w:val="28"/>
          <w:szCs w:val="28"/>
          <w:lang w:eastAsia="ru-RU"/>
        </w:rPr>
        <w:t>м классе:</w:t>
      </w:r>
    </w:p>
    <w:p w:rsidR="0081641F" w:rsidRDefault="0081641F" w:rsidP="0081641F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410"/>
        <w:gridCol w:w="4410"/>
      </w:tblGrid>
      <w:tr w:rsidR="0081641F" w:rsidTr="00EE622F">
        <w:trPr>
          <w:trHeight w:val="339"/>
        </w:trPr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Вид работы</w:t>
            </w:r>
          </w:p>
        </w:tc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Количество работ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Диктант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EE622F">
        <w:trPr>
          <w:trHeight w:val="325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Словарный диктант  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EE622F">
        <w:trPr>
          <w:trHeight w:val="325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Тестирование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Контрольная работа  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Default="0081641F" w:rsidP="00EE622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Изложение</w:t>
            </w:r>
          </w:p>
        </w:tc>
        <w:tc>
          <w:tcPr>
            <w:tcW w:w="4410" w:type="dxa"/>
          </w:tcPr>
          <w:p w:rsidR="0081641F" w:rsidRDefault="0081641F" w:rsidP="00EE622F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81641F" w:rsidTr="00EE622F">
        <w:trPr>
          <w:trHeight w:val="353"/>
        </w:trPr>
        <w:tc>
          <w:tcPr>
            <w:tcW w:w="4410" w:type="dxa"/>
          </w:tcPr>
          <w:p w:rsidR="0081641F" w:rsidRPr="0081641F" w:rsidRDefault="0081641F" w:rsidP="00EE622F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4410" w:type="dxa"/>
          </w:tcPr>
          <w:p w:rsidR="0081641F" w:rsidRPr="0081641F" w:rsidRDefault="0081641F" w:rsidP="00EE622F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81641F">
              <w:rPr>
                <w:b/>
                <w:color w:val="000000"/>
                <w:sz w:val="27"/>
                <w:szCs w:val="27"/>
              </w:rPr>
              <w:t>14</w:t>
            </w:r>
          </w:p>
        </w:tc>
      </w:tr>
    </w:tbl>
    <w:p w:rsidR="0081641F" w:rsidRDefault="00BF1C4D" w:rsidP="0081641F">
      <w:pPr>
        <w:pStyle w:val="a8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каждом классе </w:t>
      </w:r>
      <w:proofErr w:type="gramStart"/>
      <w:r>
        <w:rPr>
          <w:color w:val="000000"/>
          <w:sz w:val="27"/>
          <w:szCs w:val="27"/>
        </w:rPr>
        <w:t>предусмотрены</w:t>
      </w:r>
      <w:proofErr w:type="gramEnd"/>
      <w:r>
        <w:rPr>
          <w:color w:val="000000"/>
          <w:sz w:val="27"/>
          <w:szCs w:val="27"/>
        </w:rPr>
        <w:t xml:space="preserve"> стартовый, рубежный и итоговый контроль.</w:t>
      </w:r>
    </w:p>
    <w:p w:rsidR="002E6BA0" w:rsidRDefault="002E6BA0"/>
    <w:sectPr w:rsidR="002E6BA0" w:rsidSect="006419D1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07" w:rsidRDefault="00B90507" w:rsidP="00D732A5">
      <w:pPr>
        <w:spacing w:after="0" w:line="240" w:lineRule="auto"/>
      </w:pPr>
      <w:r>
        <w:separator/>
      </w:r>
    </w:p>
  </w:endnote>
  <w:endnote w:type="continuationSeparator" w:id="0">
    <w:p w:rsidR="00B90507" w:rsidRDefault="00B90507" w:rsidP="00D7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377914"/>
    </w:sdtPr>
    <w:sdtContent>
      <w:p w:rsidR="00337DE5" w:rsidRDefault="0019523C">
        <w:pPr>
          <w:pStyle w:val="a6"/>
          <w:jc w:val="right"/>
        </w:pPr>
        <w:r>
          <w:fldChar w:fldCharType="begin"/>
        </w:r>
        <w:r w:rsidR="00337DE5">
          <w:instrText>PAGE   \* MERGEFORMAT</w:instrText>
        </w:r>
        <w:r>
          <w:fldChar w:fldCharType="separate"/>
        </w:r>
        <w:r w:rsidR="006419D1">
          <w:rPr>
            <w:noProof/>
          </w:rPr>
          <w:t>3</w:t>
        </w:r>
        <w:r>
          <w:fldChar w:fldCharType="end"/>
        </w:r>
      </w:p>
    </w:sdtContent>
  </w:sdt>
  <w:p w:rsidR="00337DE5" w:rsidRDefault="00337D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07" w:rsidRDefault="00B90507" w:rsidP="00D732A5">
      <w:pPr>
        <w:spacing w:after="0" w:line="240" w:lineRule="auto"/>
      </w:pPr>
      <w:r>
        <w:separator/>
      </w:r>
    </w:p>
  </w:footnote>
  <w:footnote w:type="continuationSeparator" w:id="0">
    <w:p w:rsidR="00B90507" w:rsidRDefault="00B90507" w:rsidP="00D7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18"/>
    <w:multiLevelType w:val="hybridMultilevel"/>
    <w:tmpl w:val="099C0EF6"/>
    <w:lvl w:ilvl="0" w:tplc="388A537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72C4"/>
    <w:multiLevelType w:val="hybridMultilevel"/>
    <w:tmpl w:val="203863D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0A11E2F"/>
    <w:multiLevelType w:val="hybridMultilevel"/>
    <w:tmpl w:val="8112199A"/>
    <w:lvl w:ilvl="0" w:tplc="6D3AC41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1D937E7"/>
    <w:multiLevelType w:val="multilevel"/>
    <w:tmpl w:val="9EA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4854"/>
    <w:multiLevelType w:val="hybridMultilevel"/>
    <w:tmpl w:val="723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75349"/>
    <w:multiLevelType w:val="multilevel"/>
    <w:tmpl w:val="CDB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A4804"/>
    <w:multiLevelType w:val="hybridMultilevel"/>
    <w:tmpl w:val="213C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33086"/>
    <w:multiLevelType w:val="multilevel"/>
    <w:tmpl w:val="0E5A0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7A1D6F66"/>
    <w:multiLevelType w:val="multilevel"/>
    <w:tmpl w:val="C55295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84"/>
    <w:rsid w:val="00087E9D"/>
    <w:rsid w:val="00090393"/>
    <w:rsid w:val="00092D0B"/>
    <w:rsid w:val="0019523C"/>
    <w:rsid w:val="0029412A"/>
    <w:rsid w:val="002E6BA0"/>
    <w:rsid w:val="00335C13"/>
    <w:rsid w:val="00337DE5"/>
    <w:rsid w:val="00410C52"/>
    <w:rsid w:val="00563C7D"/>
    <w:rsid w:val="006419D1"/>
    <w:rsid w:val="00660FBF"/>
    <w:rsid w:val="00732A1B"/>
    <w:rsid w:val="00733D5A"/>
    <w:rsid w:val="0081641F"/>
    <w:rsid w:val="00867D9C"/>
    <w:rsid w:val="009D70D9"/>
    <w:rsid w:val="009E6AD7"/>
    <w:rsid w:val="00A36EB3"/>
    <w:rsid w:val="00AD5984"/>
    <w:rsid w:val="00B353A0"/>
    <w:rsid w:val="00B865C6"/>
    <w:rsid w:val="00B90507"/>
    <w:rsid w:val="00BF1C4D"/>
    <w:rsid w:val="00CB63FD"/>
    <w:rsid w:val="00D732A5"/>
    <w:rsid w:val="00D82410"/>
    <w:rsid w:val="00EE2AA0"/>
    <w:rsid w:val="00F4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2E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E6BA0"/>
    <w:rPr>
      <w:rFonts w:cs="Times New Roman"/>
    </w:rPr>
  </w:style>
  <w:style w:type="character" w:customStyle="1" w:styleId="c1">
    <w:name w:val="c1"/>
    <w:basedOn w:val="a0"/>
    <w:uiPriority w:val="99"/>
    <w:rsid w:val="002E6BA0"/>
    <w:rPr>
      <w:rFonts w:cs="Times New Roman"/>
    </w:rPr>
  </w:style>
  <w:style w:type="paragraph" w:styleId="a3">
    <w:name w:val="List Paragraph"/>
    <w:basedOn w:val="a"/>
    <w:uiPriority w:val="34"/>
    <w:qFormat/>
    <w:rsid w:val="00B35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2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2A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8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2E6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E6BA0"/>
    <w:rPr>
      <w:rFonts w:cs="Times New Roman"/>
    </w:rPr>
  </w:style>
  <w:style w:type="character" w:customStyle="1" w:styleId="c1">
    <w:name w:val="c1"/>
    <w:basedOn w:val="a0"/>
    <w:uiPriority w:val="99"/>
    <w:rsid w:val="002E6BA0"/>
    <w:rPr>
      <w:rFonts w:cs="Times New Roman"/>
    </w:rPr>
  </w:style>
  <w:style w:type="paragraph" w:styleId="a3">
    <w:name w:val="List Paragraph"/>
    <w:basedOn w:val="a"/>
    <w:uiPriority w:val="34"/>
    <w:qFormat/>
    <w:rsid w:val="00B353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2A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2A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3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8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9</cp:revision>
  <dcterms:created xsi:type="dcterms:W3CDTF">2016-06-30T08:15:00Z</dcterms:created>
  <dcterms:modified xsi:type="dcterms:W3CDTF">2016-09-27T15:13:00Z</dcterms:modified>
</cp:coreProperties>
</file>